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1" w:type="dxa"/>
        <w:tblInd w:w="-601" w:type="dxa"/>
        <w:tblLook w:val="04A0" w:firstRow="1" w:lastRow="0" w:firstColumn="1" w:lastColumn="0" w:noHBand="0" w:noVBand="1"/>
      </w:tblPr>
      <w:tblGrid>
        <w:gridCol w:w="4429"/>
        <w:gridCol w:w="6662"/>
      </w:tblGrid>
      <w:tr w:rsidR="00027080" w:rsidRPr="00027080" w14:paraId="53EC9D3E" w14:textId="77777777" w:rsidTr="00027080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D6D92" w14:textId="77E4FEF1" w:rsidR="00027080" w:rsidRPr="00027080" w:rsidRDefault="00027080" w:rsidP="000270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08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724EE0D" wp14:editId="65A66107">
                  <wp:simplePos x="0" y="0"/>
                  <wp:positionH relativeFrom="margin">
                    <wp:posOffset>105410</wp:posOffset>
                  </wp:positionH>
                  <wp:positionV relativeFrom="margin">
                    <wp:posOffset>-241935</wp:posOffset>
                  </wp:positionV>
                  <wp:extent cx="1183640" cy="1183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18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9F16CC2" w14:textId="77777777" w:rsidR="00027080" w:rsidRPr="00027080" w:rsidRDefault="00027080" w:rsidP="0002708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7080">
              <w:rPr>
                <w:rFonts w:ascii="Times New Roman" w:hAnsi="Times New Roman" w:cs="Times New Roman"/>
                <w:b/>
                <w:bCs/>
              </w:rPr>
              <w:t>ООО «ИД Коннект»</w:t>
            </w:r>
          </w:p>
          <w:p w14:paraId="0DE6057A" w14:textId="77777777" w:rsidR="00027080" w:rsidRPr="00027080" w:rsidRDefault="00027080" w:rsidP="000270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7080">
              <w:rPr>
                <w:rFonts w:ascii="Times New Roman" w:hAnsi="Times New Roman" w:cs="Times New Roman"/>
                <w:sz w:val="18"/>
                <w:szCs w:val="18"/>
              </w:rPr>
              <w:t>г. Москва, ул. 3-я Мытищинская, д. 3, стр. 1</w:t>
            </w:r>
          </w:p>
          <w:p w14:paraId="4C6CD93C" w14:textId="77777777" w:rsidR="00027080" w:rsidRPr="00027080" w:rsidRDefault="00027080" w:rsidP="000270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7080">
              <w:rPr>
                <w:rFonts w:ascii="Times New Roman" w:hAnsi="Times New Roman" w:cs="Times New Roman"/>
                <w:sz w:val="18"/>
                <w:szCs w:val="18"/>
              </w:rPr>
              <w:t>Телефон / Факс: (495) 925-11-18</w:t>
            </w:r>
          </w:p>
          <w:p w14:paraId="06D6AA51" w14:textId="2EF91652" w:rsidR="00027080" w:rsidRPr="00027080" w:rsidRDefault="00027080" w:rsidP="000270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02708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02708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2708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connect</w:t>
              </w:r>
              <w:r w:rsidRPr="0002708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2708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wit</w:t>
              </w:r>
              <w:r w:rsidRPr="0002708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2708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0270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509EE5" w14:textId="77777777" w:rsidR="00027080" w:rsidRPr="00027080" w:rsidRDefault="00027080" w:rsidP="000270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665576E" w14:textId="32834451" w:rsidR="00027080" w:rsidRDefault="00027080" w:rsidP="00027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Тринадцатая конференция «Информационная безопасность АСУ ТП КВО»</w:t>
      </w:r>
    </w:p>
    <w:p w14:paraId="3521A865" w14:textId="116F5A39" w:rsidR="000F7595" w:rsidRDefault="007C47CE" w:rsidP="007C4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F7595" w:rsidRPr="000F7595">
        <w:rPr>
          <w:rFonts w:ascii="Times New Roman" w:hAnsi="Times New Roman" w:cs="Times New Roman"/>
          <w:b/>
          <w:bCs/>
          <w:sz w:val="28"/>
          <w:szCs w:val="28"/>
        </w:rPr>
        <w:t>правленческ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0F7595" w:rsidRPr="000F7595">
        <w:rPr>
          <w:rFonts w:ascii="Times New Roman" w:hAnsi="Times New Roman" w:cs="Times New Roman"/>
          <w:b/>
          <w:bCs/>
          <w:sz w:val="28"/>
          <w:szCs w:val="28"/>
        </w:rPr>
        <w:t xml:space="preserve"> тренажёр "ИБ АСУ ТП"</w:t>
      </w:r>
    </w:p>
    <w:p w14:paraId="2B38F48A" w14:textId="77777777" w:rsidR="007C47CE" w:rsidRPr="000F7595" w:rsidRDefault="007C47CE" w:rsidP="000F75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53BCC0" w14:textId="5B8190DA" w:rsidR="000F7595" w:rsidRPr="00CA5C12" w:rsidRDefault="007C47CE" w:rsidP="007C47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Times New Roman" w:hAnsi="Times New Roman" w:cs="Times New Roman"/>
          <w:sz w:val="24"/>
          <w:szCs w:val="24"/>
        </w:rPr>
        <w:t xml:space="preserve">В рамках тринадцатой конференции «Информационная безопасность АСУ ТП КВО» 3 марта </w:t>
      </w:r>
      <w:r w:rsidR="000F471B">
        <w:rPr>
          <w:rFonts w:ascii="Times New Roman" w:hAnsi="Times New Roman" w:cs="Times New Roman"/>
          <w:sz w:val="24"/>
          <w:szCs w:val="24"/>
        </w:rPr>
        <w:t xml:space="preserve">2025г. </w:t>
      </w:r>
      <w:r w:rsidRPr="00CA5C12">
        <w:rPr>
          <w:rFonts w:ascii="Times New Roman" w:hAnsi="Times New Roman" w:cs="Times New Roman"/>
          <w:sz w:val="24"/>
          <w:szCs w:val="24"/>
        </w:rPr>
        <w:t xml:space="preserve">в г. Москве, состоится бизнес-игра, посвященная вопросам безопасности АСУ ТП. В течение всего дня несколько команд будут соревноваться и совершенствовать собственные знания и навыки в рассматриваемой сфере. </w:t>
      </w:r>
      <w:r w:rsidR="000F7595" w:rsidRPr="00CA5C12">
        <w:rPr>
          <w:rFonts w:ascii="Times New Roman" w:hAnsi="Times New Roman" w:cs="Times New Roman"/>
          <w:sz w:val="24"/>
          <w:szCs w:val="24"/>
        </w:rPr>
        <w:t>Рассматриваемые вопросы:</w:t>
      </w:r>
    </w:p>
    <w:p w14:paraId="077D012C" w14:textId="77777777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➡</w:t>
      </w:r>
      <w:r w:rsidRPr="00CA5C12">
        <w:rPr>
          <w:rFonts w:ascii="Times New Roman" w:hAnsi="Times New Roman" w:cs="Times New Roman"/>
          <w:sz w:val="24"/>
          <w:szCs w:val="24"/>
        </w:rPr>
        <w:t>️ Какие организационные и технические меры необходимы для ИБ АСУТП?</w:t>
      </w:r>
    </w:p>
    <w:p w14:paraId="61A2B7BE" w14:textId="77777777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➡</w:t>
      </w:r>
      <w:r w:rsidRPr="00CA5C12">
        <w:rPr>
          <w:rFonts w:ascii="Times New Roman" w:hAnsi="Times New Roman" w:cs="Times New Roman"/>
          <w:sz w:val="24"/>
          <w:szCs w:val="24"/>
        </w:rPr>
        <w:t>️ Как получить на них необходимые ресурсы?</w:t>
      </w:r>
    </w:p>
    <w:p w14:paraId="3A6FEE28" w14:textId="77777777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➡</w:t>
      </w:r>
      <w:r w:rsidRPr="00CA5C12">
        <w:rPr>
          <w:rFonts w:ascii="Times New Roman" w:hAnsi="Times New Roman" w:cs="Times New Roman"/>
          <w:sz w:val="24"/>
          <w:szCs w:val="24"/>
        </w:rPr>
        <w:t>️ Как сделать так, чтобы запланированные и реализованные меры совпадали?</w:t>
      </w:r>
    </w:p>
    <w:p w14:paraId="73105137" w14:textId="77777777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➡</w:t>
      </w:r>
      <w:r w:rsidRPr="00CA5C12">
        <w:rPr>
          <w:rFonts w:ascii="Times New Roman" w:hAnsi="Times New Roman" w:cs="Times New Roman"/>
          <w:sz w:val="24"/>
          <w:szCs w:val="24"/>
        </w:rPr>
        <w:t>️ Чем ИБ АСУТП может быть полезна для бизнеса?</w:t>
      </w:r>
    </w:p>
    <w:p w14:paraId="54089F45" w14:textId="77777777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➡</w:t>
      </w:r>
      <w:r w:rsidRPr="00CA5C12">
        <w:rPr>
          <w:rFonts w:ascii="Times New Roman" w:hAnsi="Times New Roman" w:cs="Times New Roman"/>
          <w:sz w:val="24"/>
          <w:szCs w:val="24"/>
        </w:rPr>
        <w:t>️ Как сформировать положительный образ службы информационной безопасности на предприятии?</w:t>
      </w:r>
    </w:p>
    <w:p w14:paraId="5C59E329" w14:textId="77777777" w:rsidR="000F7595" w:rsidRPr="00CA5C12" w:rsidRDefault="000F7595" w:rsidP="007C47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Times New Roman" w:hAnsi="Times New Roman" w:cs="Times New Roman"/>
          <w:sz w:val="24"/>
          <w:szCs w:val="24"/>
        </w:rPr>
        <w:t>Результаты участия:</w:t>
      </w:r>
    </w:p>
    <w:p w14:paraId="7F6C7B46" w14:textId="77777777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✨</w:t>
      </w:r>
      <w:r w:rsidRPr="00CA5C12">
        <w:rPr>
          <w:rFonts w:ascii="Times New Roman" w:hAnsi="Times New Roman" w:cs="Times New Roman"/>
          <w:sz w:val="24"/>
          <w:szCs w:val="24"/>
        </w:rPr>
        <w:t xml:space="preserve"> Каждый участник узнает больше десятка кейсов и подходов по построению системы ИБ АСУТП от "коллег по цеху";</w:t>
      </w:r>
    </w:p>
    <w:p w14:paraId="7FC23565" w14:textId="0EE459AD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✨</w:t>
      </w:r>
      <w:r w:rsidRPr="00CA5C12">
        <w:rPr>
          <w:rFonts w:ascii="Times New Roman" w:hAnsi="Times New Roman" w:cs="Times New Roman"/>
          <w:sz w:val="24"/>
          <w:szCs w:val="24"/>
        </w:rPr>
        <w:t xml:space="preserve"> Каждый участник сможет проработать свои проблемные вопросы по теме построения системы ИБ АСУТП на тренажёре и получить ответы на них;</w:t>
      </w:r>
    </w:p>
    <w:p w14:paraId="58876564" w14:textId="1DB019D5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✨</w:t>
      </w:r>
      <w:r w:rsidRPr="00CA5C12">
        <w:rPr>
          <w:rFonts w:ascii="Times New Roman" w:hAnsi="Times New Roman" w:cs="Times New Roman"/>
          <w:sz w:val="24"/>
          <w:szCs w:val="24"/>
        </w:rPr>
        <w:t xml:space="preserve"> Участники получат систематизированные организационно-управленческие знания по внедрению проектов ИБ АСУТП, требующих организационных изменений в компании и значительных затрат;</w:t>
      </w:r>
    </w:p>
    <w:p w14:paraId="5D49975A" w14:textId="41F0075C" w:rsidR="000F7595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✨</w:t>
      </w:r>
      <w:r w:rsidRPr="00CA5C12">
        <w:rPr>
          <w:rFonts w:ascii="Times New Roman" w:hAnsi="Times New Roman" w:cs="Times New Roman"/>
          <w:sz w:val="24"/>
          <w:szCs w:val="24"/>
        </w:rPr>
        <w:t xml:space="preserve"> Участники узнают управленческие инструменты по эффективному межфункциональному взаимодействию;</w:t>
      </w:r>
    </w:p>
    <w:p w14:paraId="2FEBBD86" w14:textId="0482E3AF" w:rsidR="002A2269" w:rsidRPr="00CA5C12" w:rsidRDefault="000F7595" w:rsidP="000F7595">
      <w:pPr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Segoe UI Emoji" w:hAnsi="Segoe UI Emoji" w:cs="Segoe UI Emoji"/>
          <w:sz w:val="24"/>
          <w:szCs w:val="24"/>
        </w:rPr>
        <w:t>✨</w:t>
      </w:r>
      <w:r w:rsidRPr="00CA5C12">
        <w:rPr>
          <w:rFonts w:ascii="Times New Roman" w:hAnsi="Times New Roman" w:cs="Times New Roman"/>
          <w:sz w:val="24"/>
          <w:szCs w:val="24"/>
        </w:rPr>
        <w:t xml:space="preserve"> Полученные знания и инструменты участники апробируют сразу же на тренажёре и выберут более подходящие для них.</w:t>
      </w:r>
    </w:p>
    <w:p w14:paraId="43D3964C" w14:textId="77777777" w:rsidR="007C47CE" w:rsidRPr="00CA5C12" w:rsidRDefault="007C47CE" w:rsidP="007C47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Times New Roman" w:hAnsi="Times New Roman" w:cs="Times New Roman"/>
          <w:sz w:val="24"/>
          <w:szCs w:val="24"/>
        </w:rPr>
        <w:t xml:space="preserve">Мероприятие ориентировано на руководителей и ведущих сотрудников ИБ-служб предприятий промышленности. Всего запланировано участие 40 человек. Продолжительность мероприятия – 7-8 часов. Все участники обеспечиваются питанием, по итогам выдаются сертификаты. </w:t>
      </w:r>
    </w:p>
    <w:p w14:paraId="34AA2464" w14:textId="3702DD14" w:rsidR="007C47CE" w:rsidRPr="00CA5C12" w:rsidRDefault="007C47CE" w:rsidP="007C47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5C12">
        <w:rPr>
          <w:rFonts w:ascii="Times New Roman" w:hAnsi="Times New Roman" w:cs="Times New Roman"/>
          <w:sz w:val="24"/>
          <w:szCs w:val="24"/>
        </w:rPr>
        <w:t>Стоимость участия 1 представителя составляет</w:t>
      </w:r>
      <w:r w:rsidR="00E5533A">
        <w:rPr>
          <w:rFonts w:ascii="Times New Roman" w:hAnsi="Times New Roman" w:cs="Times New Roman"/>
          <w:sz w:val="24"/>
          <w:szCs w:val="24"/>
        </w:rPr>
        <w:t xml:space="preserve"> 42</w:t>
      </w:r>
      <w:r w:rsidRPr="00CA5C12">
        <w:rPr>
          <w:rFonts w:ascii="Times New Roman" w:hAnsi="Times New Roman" w:cs="Times New Roman"/>
          <w:sz w:val="24"/>
          <w:szCs w:val="24"/>
        </w:rPr>
        <w:t> 000 рублей, включая НДС 5%.</w:t>
      </w:r>
    </w:p>
    <w:sectPr w:rsidR="007C47CE" w:rsidRPr="00CA5C12" w:rsidSect="007C47CE">
      <w:pgSz w:w="11906" w:h="16838"/>
      <w:pgMar w:top="1134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CE6D" w14:textId="77777777" w:rsidR="00047CC1" w:rsidRDefault="00047CC1" w:rsidP="00027080">
      <w:pPr>
        <w:spacing w:after="0" w:line="240" w:lineRule="auto"/>
      </w:pPr>
      <w:r>
        <w:separator/>
      </w:r>
    </w:p>
  </w:endnote>
  <w:endnote w:type="continuationSeparator" w:id="0">
    <w:p w14:paraId="07D207D1" w14:textId="77777777" w:rsidR="00047CC1" w:rsidRDefault="00047CC1" w:rsidP="0002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AE8C0" w14:textId="77777777" w:rsidR="00047CC1" w:rsidRDefault="00047CC1" w:rsidP="00027080">
      <w:pPr>
        <w:spacing w:after="0" w:line="240" w:lineRule="auto"/>
      </w:pPr>
      <w:r>
        <w:separator/>
      </w:r>
    </w:p>
  </w:footnote>
  <w:footnote w:type="continuationSeparator" w:id="0">
    <w:p w14:paraId="2F005964" w14:textId="77777777" w:rsidR="00047CC1" w:rsidRDefault="00047CC1" w:rsidP="0002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95"/>
    <w:rsid w:val="00027080"/>
    <w:rsid w:val="00047CC1"/>
    <w:rsid w:val="000F471B"/>
    <w:rsid w:val="000F7595"/>
    <w:rsid w:val="002A2269"/>
    <w:rsid w:val="003426D6"/>
    <w:rsid w:val="007C47CE"/>
    <w:rsid w:val="00B74332"/>
    <w:rsid w:val="00C02574"/>
    <w:rsid w:val="00CA5C12"/>
    <w:rsid w:val="00E5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2D0B"/>
  <w15:chartTrackingRefBased/>
  <w15:docId w15:val="{1ACA6C37-192B-4ED6-827B-FE1FB22A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080"/>
  </w:style>
  <w:style w:type="paragraph" w:styleId="a5">
    <w:name w:val="footer"/>
    <w:basedOn w:val="a"/>
    <w:link w:val="a6"/>
    <w:uiPriority w:val="99"/>
    <w:unhideWhenUsed/>
    <w:rsid w:val="0002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080"/>
  </w:style>
  <w:style w:type="character" w:styleId="a7">
    <w:name w:val="Hyperlink"/>
    <w:basedOn w:val="a0"/>
    <w:uiPriority w:val="99"/>
    <w:unhideWhenUsed/>
    <w:rsid w:val="0002708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nect-wi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2024-11-19T14:54:00Z</dcterms:created>
  <dcterms:modified xsi:type="dcterms:W3CDTF">2024-11-19T14:55:00Z</dcterms:modified>
</cp:coreProperties>
</file>